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ocx" ContentType="application/vnd.openxmlformats-officedocument.wordprocessingml.document.main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d876db5020d46b1" /></Relationships>
</file>

<file path=word/document.xml><?xml version="1.0" encoding="utf-8"?>
<w:document xmlns:r="http://schemas.openxmlformats.org/officeDocument/2006/relationships" xmlns:w="http://schemas.openxmlformats.org/wordprocessingml/2006/main">
  <w:body>
    <w:p>
      <w:r>
        <w:t/>
      </w:r>
      <w:altChunk xmlns:r="http://schemas.openxmlformats.org/officeDocument/2006/relationships" r:id="AltChunkId5ef5085d-54fb-4fe7-9963-a8da0ee73ec0"/>
      <w:altChunk r:id="AltChunkId26870dc4-2bfd-4429-8c2d-764f80078258"/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2.docx" Id="AltChunkId5ef5085d-54fb-4fe7-9963-a8da0ee73ec0" /><Relationship Type="http://schemas.openxmlformats.org/officeDocument/2006/relationships/aFChunk" Target="/word/afchunk3.docx" Id="AltChunkId26870dc4-2bfd-4429-8c2d-764f80078258" /></Relationships>
</file>